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FFE3" w14:textId="772C5769" w:rsidR="00F64B7E" w:rsidRPr="00D3352E" w:rsidRDefault="00604A99" w:rsidP="00D3352E">
      <w:pPr>
        <w:pStyle w:val="Standard"/>
        <w:rPr>
          <w:rFonts w:ascii="Arial" w:hAnsi="Arial" w:cs="Arial"/>
          <w:sz w:val="22"/>
          <w:szCs w:val="22"/>
        </w:rPr>
      </w:pPr>
      <w:r w:rsidRPr="002B403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734228" wp14:editId="1EA26419">
            <wp:simplePos x="0" y="0"/>
            <wp:positionH relativeFrom="margin">
              <wp:posOffset>1687830</wp:posOffset>
            </wp:positionH>
            <wp:positionV relativeFrom="page">
              <wp:posOffset>106680</wp:posOffset>
            </wp:positionV>
            <wp:extent cx="2354580" cy="1163955"/>
            <wp:effectExtent l="0" t="0" r="0" b="0"/>
            <wp:wrapSquare wrapText="bothSides"/>
            <wp:docPr id="2" name="LOGO_SoloDiosBasta_FINAL_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403F">
        <w:rPr>
          <w:rFonts w:ascii="Arial" w:hAnsi="Arial" w:cs="Arial"/>
          <w:sz w:val="22"/>
          <w:szCs w:val="22"/>
        </w:rPr>
        <w:t xml:space="preserve"> </w:t>
      </w:r>
    </w:p>
    <w:p w14:paraId="76080527" w14:textId="77777777" w:rsidR="00A65EF8" w:rsidRDefault="00A65EF8" w:rsidP="00E56A1A">
      <w:pPr>
        <w:pStyle w:val="Standard"/>
        <w:spacing w:line="312" w:lineRule="auto"/>
        <w:ind w:left="6372"/>
        <w:rPr>
          <w:rFonts w:eastAsia="Calibri" w:cs="Calibri"/>
        </w:rPr>
      </w:pPr>
      <w:r>
        <w:rPr>
          <w:rFonts w:eastAsia="Calibri" w:cs="Calibri"/>
        </w:rPr>
        <w:t>Warszawa, 21.03.2022 r.</w:t>
      </w:r>
    </w:p>
    <w:p w14:paraId="2CBAB0F1" w14:textId="77777777" w:rsidR="00A65EF8" w:rsidRDefault="00A65EF8" w:rsidP="00E56A1A">
      <w:pPr>
        <w:pStyle w:val="Standard"/>
        <w:spacing w:line="312" w:lineRule="auto"/>
        <w:ind w:left="6372"/>
        <w:rPr>
          <w:rFonts w:eastAsia="Calibri" w:cs="Calibri"/>
        </w:rPr>
      </w:pPr>
      <w:r>
        <w:rPr>
          <w:rFonts w:eastAsia="Calibri" w:cs="Calibri"/>
        </w:rPr>
        <w:t>Informacja prasowa</w:t>
      </w:r>
    </w:p>
    <w:p w14:paraId="12F2748F" w14:textId="77777777" w:rsidR="00E56A1A" w:rsidRDefault="00E56A1A" w:rsidP="00A65EF8">
      <w:pPr>
        <w:pStyle w:val="Standard"/>
        <w:spacing w:line="312" w:lineRule="auto"/>
        <w:rPr>
          <w:rFonts w:eastAsia="Calibri" w:cs="Calibri"/>
          <w:b/>
          <w:sz w:val="30"/>
          <w:szCs w:val="30"/>
        </w:rPr>
      </w:pPr>
    </w:p>
    <w:p w14:paraId="1FB2C69A" w14:textId="77777777" w:rsidR="00A65EF8" w:rsidRDefault="00A65EF8" w:rsidP="00A65EF8">
      <w:pPr>
        <w:pStyle w:val="Standard"/>
        <w:spacing w:line="312" w:lineRule="auto"/>
        <w:rPr>
          <w:rFonts w:eastAsia="Calibri" w:cs="Calibri"/>
          <w:b/>
          <w:sz w:val="30"/>
          <w:szCs w:val="30"/>
        </w:rPr>
      </w:pPr>
      <w:r>
        <w:rPr>
          <w:rFonts w:eastAsia="Calibri" w:cs="Calibri"/>
          <w:b/>
          <w:sz w:val="30"/>
          <w:szCs w:val="30"/>
        </w:rPr>
        <w:t>Adoracja bez Granic: całodobowa modlitwa o pokój</w:t>
      </w:r>
    </w:p>
    <w:p w14:paraId="2879CB60" w14:textId="77777777" w:rsidR="00A65EF8" w:rsidRDefault="00A65EF8" w:rsidP="00A65EF8">
      <w:pPr>
        <w:pStyle w:val="Standard"/>
        <w:spacing w:line="312" w:lineRule="auto"/>
        <w:rPr>
          <w:rFonts w:eastAsia="Calibri" w:cs="Calibri"/>
          <w:b/>
          <w:sz w:val="30"/>
          <w:szCs w:val="30"/>
        </w:rPr>
      </w:pPr>
    </w:p>
    <w:p w14:paraId="637BFC03" w14:textId="77777777" w:rsidR="00A65EF8" w:rsidRDefault="00A65EF8" w:rsidP="00A65EF8">
      <w:pPr>
        <w:pStyle w:val="Standard"/>
        <w:spacing w:line="312" w:lineRule="auto"/>
        <w:jc w:val="both"/>
      </w:pPr>
      <w:r>
        <w:rPr>
          <w:rFonts w:eastAsia="Calibri" w:cs="Calibri"/>
          <w:b/>
        </w:rPr>
        <w:t>Całodobowa, wynagradzająca adoracja Najświętszego Sakramentu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w łączności z aktem  poświęcenia przez Papieża Franciszka Rosji i Ukrainy Niepokalanemu Sercu Maryi. To modlitewna propozycja na uroczystość Zwiastowania Pańskiego (25 marca).</w:t>
      </w:r>
    </w:p>
    <w:p w14:paraId="267FECA3" w14:textId="77777777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  <w:b/>
        </w:rPr>
      </w:pPr>
    </w:p>
    <w:p w14:paraId="14A5F21F" w14:textId="77777777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</w:rPr>
      </w:pPr>
      <w:r>
        <w:rPr>
          <w:rFonts w:eastAsia="Calibri" w:cs="Calibri"/>
        </w:rPr>
        <w:t>- Modlitwa jest zawsze dużo bardziej skuteczna, niż jakiekolwiek działanie, dlatego w tej dramatycznej chwili padnijmy na kolana przed naszym Zbawicielem i prośmy o pokój! Pokój dla Ukrainy,  dla całego świata, dla naszych domów, dla naszych serc - mówi Maciej Bodasiński, współorganizator wydarzenia.</w:t>
      </w:r>
    </w:p>
    <w:p w14:paraId="3D465EFC" w14:textId="77777777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</w:rPr>
      </w:pPr>
    </w:p>
    <w:p w14:paraId="4FB6CD93" w14:textId="77777777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</w:rPr>
      </w:pPr>
      <w:r>
        <w:rPr>
          <w:rFonts w:eastAsia="Calibri" w:cs="Calibri"/>
        </w:rPr>
        <w:t>Całodobowa adoracja Najświętszego Sakramentu zaplanowana jest na 25 marca. To Uroczystość Zwiastowania Pańskiego, dzień w którym Archanioł Gabriel nawiedził Matkę Bożą i zapowiedział przyjście Zbawiciela, to bardzo znaczący dzień w Kościele Katolickim. Dokładnie dziewięć miesięcy później narodzi się Jezus. Ten dzień w historii zbawienia, to zapowiedź odkupienia i ocalenia. - Dlatego chcemy, właśnie tego dnia, prosić o ocalenie od wojny w każdej postaci i błagać Boga o pokój. Modlimy się w łączności z Papieżem Franciszkiem, który też wybrał tę datę na poświęcenie Rosji Niepokalanemu Sercu Maryi, o co prosiła Matka Boża w Fatimie - mówi Maciej Bodasiński, współorganizator wydarzenia.</w:t>
      </w:r>
    </w:p>
    <w:p w14:paraId="32F96D0D" w14:textId="77777777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</w:rPr>
      </w:pPr>
    </w:p>
    <w:p w14:paraId="25D94DBD" w14:textId="22581159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Adoracj</w:t>
      </w:r>
      <w:proofErr w:type="spellEnd"/>
      <w:r>
        <w:rPr>
          <w:rFonts w:eastAsia="Calibri" w:cs="Calibri"/>
        </w:rPr>
        <w:t xml:space="preserve"> bez Granic jest odpowiedzią na wezwanie Konferencji Episkopatu Polski do organizowania tego dnia </w:t>
      </w:r>
      <w:proofErr w:type="spellStart"/>
      <w:r>
        <w:rPr>
          <w:rFonts w:eastAsia="Calibri" w:cs="Calibri"/>
        </w:rPr>
        <w:t>czuwań</w:t>
      </w:r>
      <w:proofErr w:type="spellEnd"/>
      <w:r>
        <w:rPr>
          <w:rFonts w:eastAsia="Calibri" w:cs="Calibri"/>
        </w:rPr>
        <w:t xml:space="preserve"> modlitewnych w całej Polsce.</w:t>
      </w:r>
    </w:p>
    <w:p w14:paraId="1C88001D" w14:textId="77777777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</w:rPr>
      </w:pPr>
    </w:p>
    <w:p w14:paraId="287911B5" w14:textId="77777777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>Tego dnia rozegra się wielka duchowa bitwa, od której zależą przyszłe losy Ukrainy, Polski, Rosji, Europy i całego świata. Stańmy do wspólnej walki o pokój. Naszą bronią jest: wiara, nadzieja i miłość. Zło dobrem zwyciężaj!. - kończy Maciej Bodasiński</w:t>
      </w:r>
    </w:p>
    <w:p w14:paraId="47A916EF" w14:textId="77777777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</w:rPr>
      </w:pPr>
    </w:p>
    <w:p w14:paraId="3CE1A1EC" w14:textId="77777777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</w:rPr>
      </w:pPr>
      <w:r>
        <w:rPr>
          <w:rFonts w:eastAsia="Calibri" w:cs="Calibri"/>
        </w:rPr>
        <w:t>Akt poświęcenia zaplanowany jest na 25 marca 2022 roku na godz. 17:00. Wtedy też rozpocznie się całodobowa adoracja Najświętszego Sakramentu we wszystkich chętnych polskich parafiach i ma potrwać do wieczornej mszy świętej następnego dnia - 26 marca (sobota).</w:t>
      </w:r>
    </w:p>
    <w:p w14:paraId="370D9F12" w14:textId="77777777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</w:rPr>
      </w:pPr>
    </w:p>
    <w:p w14:paraId="209C4231" w14:textId="77777777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</w:rPr>
      </w:pPr>
      <w:r>
        <w:rPr>
          <w:rFonts w:eastAsia="Calibri" w:cs="Calibri"/>
        </w:rPr>
        <w:t>Organizatorzy zachęcają kapłanów i wiernych, aby organizować tego dnia nieustającą adorację w parafiach. Do udziału we wspólnej modlitwie w łączności z papieżem Franciszkiem zaprasza m.in. abp Adrian Galbas.</w:t>
      </w:r>
    </w:p>
    <w:p w14:paraId="25A424AC" w14:textId="77777777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</w:rPr>
      </w:pPr>
    </w:p>
    <w:p w14:paraId="251FB047" w14:textId="77777777" w:rsidR="00A65EF8" w:rsidRDefault="00A65EF8" w:rsidP="00A65EF8">
      <w:pPr>
        <w:pStyle w:val="Standard"/>
        <w:spacing w:line="312" w:lineRule="auto"/>
        <w:jc w:val="both"/>
      </w:pPr>
      <w:r>
        <w:rPr>
          <w:rFonts w:eastAsia="Calibri" w:cs="Calibri"/>
        </w:rPr>
        <w:t xml:space="preserve">Wszelkie informacje o wydarzeniu dostępne są na stronie: </w:t>
      </w:r>
      <w:hyperlink r:id="rId8" w:history="1">
        <w:r>
          <w:rPr>
            <w:rFonts w:eastAsia="Calibri" w:cs="Calibri"/>
            <w:color w:val="1155CC"/>
            <w:u w:val="single"/>
          </w:rPr>
          <w:t>www.adoracjabezgranic.pl</w:t>
        </w:r>
      </w:hyperlink>
      <w:r>
        <w:rPr>
          <w:rFonts w:eastAsia="Calibri" w:cs="Calibri"/>
        </w:rPr>
        <w:t xml:space="preserve"> - można na niej również pobrać materiały promocyjne, które pozwolą na dotarcie z informacją do większej ilości wiernych.</w:t>
      </w:r>
    </w:p>
    <w:p w14:paraId="4BBA6CCF" w14:textId="77777777" w:rsidR="00A65EF8" w:rsidRDefault="00A65EF8" w:rsidP="00A65EF8">
      <w:pPr>
        <w:pStyle w:val="Standard"/>
        <w:spacing w:line="312" w:lineRule="auto"/>
        <w:jc w:val="both"/>
      </w:pPr>
    </w:p>
    <w:p w14:paraId="61FABCE5" w14:textId="7BE2F248" w:rsidR="00A65EF8" w:rsidRDefault="00A65EF8" w:rsidP="00A65EF8">
      <w:pPr>
        <w:pStyle w:val="Standard"/>
        <w:spacing w:line="312" w:lineRule="auto"/>
        <w:jc w:val="both"/>
      </w:pPr>
      <w:hyperlink r:id="rId9" w:history="1">
        <w:r>
          <w:rPr>
            <w:rFonts w:eastAsia="Calibri" w:cs="Calibri"/>
          </w:rPr>
          <w:t>https://youtu.be/TsEYhqjViOI</w:t>
        </w:r>
      </w:hyperlink>
    </w:p>
    <w:p w14:paraId="4C75AE37" w14:textId="77777777" w:rsidR="00A65EF8" w:rsidRPr="00A65EF8" w:rsidRDefault="00A65EF8" w:rsidP="00A65EF8">
      <w:pPr>
        <w:pStyle w:val="Standard"/>
        <w:spacing w:line="312" w:lineRule="auto"/>
        <w:jc w:val="both"/>
      </w:pPr>
    </w:p>
    <w:p w14:paraId="6B2D8C02" w14:textId="77777777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</w:rPr>
      </w:pPr>
      <w:r>
        <w:rPr>
          <w:rFonts w:eastAsia="Calibri" w:cs="Calibri"/>
        </w:rPr>
        <w:t>Organizatorem wydarzenia “Adoracja bez Granic” jest Fundacja Solo Dios Basta, która w latach ubiegłych zapraszała Polaków do takich wydarzeń, jak “Różaniec do Granic” (2017 r.), czy “Wielka Pokuta” (2016 r.).</w:t>
      </w:r>
    </w:p>
    <w:p w14:paraId="4D611B5E" w14:textId="77777777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</w:rPr>
      </w:pPr>
    </w:p>
    <w:p w14:paraId="2163BBB1" w14:textId="77777777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Kontakt dla dziennikarzy:</w:t>
      </w:r>
    </w:p>
    <w:p w14:paraId="0A244747" w14:textId="77777777" w:rsidR="00A65EF8" w:rsidRDefault="00A65EF8" w:rsidP="00A65EF8">
      <w:pPr>
        <w:pStyle w:val="Standard"/>
        <w:spacing w:line="312" w:lineRule="auto"/>
        <w:jc w:val="both"/>
        <w:rPr>
          <w:rFonts w:eastAsia="Calibri" w:cs="Calibri"/>
        </w:rPr>
      </w:pPr>
      <w:r>
        <w:rPr>
          <w:rFonts w:eastAsia="Calibri" w:cs="Calibri"/>
        </w:rPr>
        <w:t>Maciej Bodasiński, tel.: 504-018-144, e-mail: biuro@adoracjabezgranic.pl</w:t>
      </w:r>
    </w:p>
    <w:p w14:paraId="50C2B6B9" w14:textId="77777777" w:rsidR="00EF051F" w:rsidRPr="00A74C0D" w:rsidRDefault="00EF051F" w:rsidP="00A74C0D">
      <w:pPr>
        <w:pStyle w:val="Standard"/>
        <w:jc w:val="both"/>
        <w:rPr>
          <w:b/>
          <w:bCs/>
        </w:rPr>
      </w:pPr>
    </w:p>
    <w:sectPr w:rsidR="00EF051F" w:rsidRPr="00A74C0D">
      <w:headerReference w:type="default" r:id="rId10"/>
      <w:footerReference w:type="default" r:id="rId11"/>
      <w:pgSz w:w="11906" w:h="16838"/>
      <w:pgMar w:top="226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C307" w14:textId="77777777" w:rsidR="00960A16" w:rsidRDefault="00960A16">
      <w:pPr>
        <w:spacing w:after="0" w:line="240" w:lineRule="auto"/>
      </w:pPr>
      <w:r>
        <w:separator/>
      </w:r>
    </w:p>
  </w:endnote>
  <w:endnote w:type="continuationSeparator" w:id="0">
    <w:p w14:paraId="4023F142" w14:textId="77777777" w:rsidR="00960A16" w:rsidRDefault="0096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55B3" w14:textId="77777777" w:rsidR="00F64B7E" w:rsidRDefault="00F64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AFB2" w14:textId="77777777" w:rsidR="00960A16" w:rsidRDefault="00960A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1DCE9E" w14:textId="77777777" w:rsidR="00960A16" w:rsidRDefault="0096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3D95" w14:textId="77777777" w:rsidR="00F64B7E" w:rsidRDefault="00F64B7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CF5F76" wp14:editId="1A8E24CF">
          <wp:simplePos x="0" y="0"/>
          <wp:positionH relativeFrom="column">
            <wp:posOffset>1687680</wp:posOffset>
          </wp:positionH>
          <wp:positionV relativeFrom="paragraph">
            <wp:posOffset>-345960</wp:posOffset>
          </wp:positionV>
          <wp:extent cx="2354760" cy="116388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4760" cy="116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D59"/>
    <w:multiLevelType w:val="multilevel"/>
    <w:tmpl w:val="80FE37E4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4B5A09B6"/>
    <w:multiLevelType w:val="multilevel"/>
    <w:tmpl w:val="9B8261D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3F"/>
    <w:rsid w:val="001B6C68"/>
    <w:rsid w:val="00273BDC"/>
    <w:rsid w:val="002B403F"/>
    <w:rsid w:val="002C1875"/>
    <w:rsid w:val="00372C8C"/>
    <w:rsid w:val="004012E7"/>
    <w:rsid w:val="00495D1B"/>
    <w:rsid w:val="00523983"/>
    <w:rsid w:val="00553C7A"/>
    <w:rsid w:val="00582BD3"/>
    <w:rsid w:val="005B123F"/>
    <w:rsid w:val="005E070F"/>
    <w:rsid w:val="00604A99"/>
    <w:rsid w:val="00696491"/>
    <w:rsid w:val="006E4C09"/>
    <w:rsid w:val="007B38A1"/>
    <w:rsid w:val="007F76AB"/>
    <w:rsid w:val="00856C2F"/>
    <w:rsid w:val="008824F2"/>
    <w:rsid w:val="008D12D6"/>
    <w:rsid w:val="009153E3"/>
    <w:rsid w:val="00960A16"/>
    <w:rsid w:val="009F7068"/>
    <w:rsid w:val="00A65EF8"/>
    <w:rsid w:val="00A66547"/>
    <w:rsid w:val="00A74C0D"/>
    <w:rsid w:val="00AE6DB1"/>
    <w:rsid w:val="00AF4223"/>
    <w:rsid w:val="00B65976"/>
    <w:rsid w:val="00CF4154"/>
    <w:rsid w:val="00D3352E"/>
    <w:rsid w:val="00DB1013"/>
    <w:rsid w:val="00DB6010"/>
    <w:rsid w:val="00E3369A"/>
    <w:rsid w:val="00E56A1A"/>
    <w:rsid w:val="00E91918"/>
    <w:rsid w:val="00EE4481"/>
    <w:rsid w:val="00EF051F"/>
    <w:rsid w:val="00F61D5E"/>
    <w:rsid w:val="00F64B7E"/>
    <w:rsid w:val="00F701CD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F05D"/>
  <w15:docId w15:val="{847DD5AE-DD86-485B-94BB-C600B2D7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Times New Roman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F"/>
      <w:sz w:val="22"/>
      <w:szCs w:val="22"/>
    </w:rPr>
  </w:style>
  <w:style w:type="paragraph" w:customStyle="1" w:styleId="m-7427346006491411554m-1992081464251349868m-16989836123371130m7034105164189319297gmail-msolistparagraph">
    <w:name w:val="m_-7427346006491411554m_-1992081464251349868m_-16989836123371130m_7034105164189319297gmail-msolistparagraph"/>
    <w:basedOn w:val="Standard"/>
    <w:pPr>
      <w:spacing w:before="100" w:after="100" w:line="240" w:lineRule="auto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m-7427346006491411554m-1992081464251349868apple-converted-space">
    <w:name w:val="m_-7427346006491411554m_-1992081464251349868apple-converted-space"/>
    <w:basedOn w:val="Domylnaczcionkaakapitu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Aria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AE6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racjabezgranic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TsEYhqjViO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Solo Dios Basta</dc:creator>
  <cp:lastModifiedBy>Bartek Link</cp:lastModifiedBy>
  <cp:revision>2</cp:revision>
  <cp:lastPrinted>2022-03-22T09:31:00Z</cp:lastPrinted>
  <dcterms:created xsi:type="dcterms:W3CDTF">2022-03-22T09:32:00Z</dcterms:created>
  <dcterms:modified xsi:type="dcterms:W3CDTF">2022-03-22T09:32:00Z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